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37" w:rsidRDefault="00B13637">
      <w:r>
        <w:rPr>
          <w:rFonts w:hint="eastAsia"/>
        </w:rPr>
        <w:t>様式第</w:t>
      </w:r>
      <w:r w:rsidR="003C27AE">
        <w:rPr>
          <w:rFonts w:hint="eastAsia"/>
        </w:rPr>
        <w:t>４号（第６</w:t>
      </w:r>
      <w:r>
        <w:rPr>
          <w:rFonts w:hint="eastAsia"/>
        </w:rPr>
        <w:t>条関係）</w:t>
      </w:r>
    </w:p>
    <w:p w:rsidR="00B13637" w:rsidRDefault="00B13637" w:rsidP="00B13637">
      <w:pPr>
        <w:jc w:val="center"/>
      </w:pPr>
      <w:r>
        <w:rPr>
          <w:rFonts w:hint="eastAsia"/>
        </w:rPr>
        <w:t>耐震補強計画確認依頼書</w:t>
      </w:r>
    </w:p>
    <w:p w:rsidR="00B13637" w:rsidRDefault="00B13637" w:rsidP="00B1363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13637" w:rsidRDefault="00B13637" w:rsidP="00B13637">
      <w:r>
        <w:rPr>
          <w:rFonts w:hint="eastAsia"/>
        </w:rPr>
        <w:t xml:space="preserve">　吉田町長　　　　　　　　　様</w:t>
      </w:r>
    </w:p>
    <w:p w:rsidR="00B13637" w:rsidRDefault="00B13637" w:rsidP="00B13637">
      <w:pPr>
        <w:wordWrap w:val="0"/>
        <w:jc w:val="right"/>
      </w:pPr>
      <w:r>
        <w:rPr>
          <w:rFonts w:hint="eastAsia"/>
        </w:rPr>
        <w:t xml:space="preserve">住所　　　　　　　　　　　　　　　</w:t>
      </w:r>
    </w:p>
    <w:p w:rsidR="00B13637" w:rsidRDefault="00B13637" w:rsidP="00B13637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B13637" w:rsidRDefault="00580F3E" w:rsidP="00B13637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  <w:r w:rsidR="00B13637">
        <w:rPr>
          <w:rFonts w:hint="eastAsia"/>
        </w:rPr>
        <w:t xml:space="preserve">　</w:t>
      </w:r>
    </w:p>
    <w:p w:rsidR="00B13637" w:rsidRDefault="00B13637" w:rsidP="00B13637"/>
    <w:p w:rsidR="00683C75" w:rsidRDefault="00B13637" w:rsidP="00B13637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　　号により補助金の交付決定通知を受けた吉田町</w:t>
      </w:r>
      <w:r w:rsidR="002B0FED">
        <w:rPr>
          <w:rFonts w:hint="eastAsia"/>
        </w:rPr>
        <w:t>木造住宅</w:t>
      </w:r>
      <w:r w:rsidR="00D74F2B">
        <w:rPr>
          <w:rFonts w:hint="eastAsia"/>
        </w:rPr>
        <w:t>耐震補強計画策定及び耐震補強工事</w:t>
      </w:r>
      <w:r>
        <w:rPr>
          <w:rFonts w:hint="eastAsia"/>
        </w:rPr>
        <w:t>について、耐震補強工事に着手したいので、</w:t>
      </w:r>
      <w:r w:rsidRPr="00B13637">
        <w:rPr>
          <w:rFonts w:hint="eastAsia"/>
        </w:rPr>
        <w:t>吉田町</w:t>
      </w:r>
      <w:r w:rsidR="002B0FED">
        <w:rPr>
          <w:rFonts w:hint="eastAsia"/>
        </w:rPr>
        <w:t>木造住宅</w:t>
      </w:r>
      <w:r w:rsidR="00D74F2B">
        <w:rPr>
          <w:rFonts w:hint="eastAsia"/>
        </w:rPr>
        <w:t>耐震補強計画策定及び耐震補強工事</w:t>
      </w:r>
      <w:r>
        <w:rPr>
          <w:rFonts w:hint="eastAsia"/>
        </w:rPr>
        <w:t>補助金交付要綱第</w:t>
      </w:r>
      <w:r w:rsidR="00683C75">
        <w:rPr>
          <w:rFonts w:hint="eastAsia"/>
        </w:rPr>
        <w:t>６</w:t>
      </w:r>
      <w:r>
        <w:rPr>
          <w:rFonts w:hint="eastAsia"/>
        </w:rPr>
        <w:t>条</w:t>
      </w:r>
      <w:r w:rsidR="00683C75">
        <w:rPr>
          <w:rFonts w:hint="eastAsia"/>
        </w:rPr>
        <w:t>第１項</w:t>
      </w:r>
      <w:r>
        <w:rPr>
          <w:rFonts w:hint="eastAsia"/>
        </w:rPr>
        <w:t>の規定により、耐震補強計画の確認を依頼します。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605"/>
        <w:gridCol w:w="6"/>
        <w:gridCol w:w="442"/>
        <w:gridCol w:w="829"/>
        <w:gridCol w:w="431"/>
        <w:gridCol w:w="556"/>
        <w:gridCol w:w="1757"/>
        <w:gridCol w:w="2314"/>
      </w:tblGrid>
      <w:tr w:rsidR="00683C75" w:rsidRPr="00011385" w:rsidTr="00683C75">
        <w:tc>
          <w:tcPr>
            <w:tcW w:w="2120" w:type="dxa"/>
            <w:vMerge w:val="restart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住宅の概要</w:t>
            </w:r>
          </w:p>
        </w:tc>
        <w:tc>
          <w:tcPr>
            <w:tcW w:w="1882" w:type="dxa"/>
            <w:gridSpan w:val="4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榛原郡吉田町</w:t>
            </w: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882" w:type="dxa"/>
            <w:gridSpan w:val="4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882" w:type="dxa"/>
            <w:gridSpan w:val="4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構造・階数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882" w:type="dxa"/>
            <w:gridSpan w:val="4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延べ床面積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882" w:type="dxa"/>
            <w:gridSpan w:val="4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建築年月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  <w:r w:rsidRPr="00683C75">
              <w:rPr>
                <w:rFonts w:hint="eastAsia"/>
                <w:sz w:val="21"/>
              </w:rPr>
              <w:t xml:space="preserve">　　　　年　　月</w:t>
            </w:r>
          </w:p>
        </w:tc>
      </w:tr>
      <w:tr w:rsidR="00683C75" w:rsidRPr="00011385" w:rsidTr="00683C75">
        <w:tc>
          <w:tcPr>
            <w:tcW w:w="2120" w:type="dxa"/>
            <w:vMerge w:val="restart"/>
          </w:tcPr>
          <w:p w:rsidR="00683C7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　耐震診断及び</w:t>
            </w:r>
          </w:p>
          <w:p w:rsidR="00683C75" w:rsidRPr="00011385" w:rsidRDefault="00683C75" w:rsidP="001C23B8">
            <w:pPr>
              <w:ind w:left="227" w:hangingChars="100" w:hanging="22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補強計画に関する事項</w:t>
            </w: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683C75" w:rsidRPr="00011385" w:rsidRDefault="00683C75" w:rsidP="001C23B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作成者</w:t>
            </w:r>
          </w:p>
        </w:tc>
        <w:tc>
          <w:tcPr>
            <w:tcW w:w="1277" w:type="dxa"/>
            <w:gridSpan w:val="3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05" w:type="dxa"/>
            <w:vMerge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</w:p>
        </w:tc>
        <w:tc>
          <w:tcPr>
            <w:tcW w:w="1277" w:type="dxa"/>
            <w:gridSpan w:val="3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05" w:type="dxa"/>
            <w:vMerge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</w:p>
        </w:tc>
        <w:tc>
          <w:tcPr>
            <w:tcW w:w="1277" w:type="dxa"/>
            <w:gridSpan w:val="3"/>
          </w:tcPr>
          <w:p w:rsidR="00683C7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05" w:type="dxa"/>
            <w:vMerge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　　）建築士（　　　）登録　第　　　　号</w:t>
            </w: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05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277" w:type="dxa"/>
            <w:gridSpan w:val="3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事務所名（　　　　　　　　　　　　　　　）</w:t>
            </w: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05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277" w:type="dxa"/>
            <w:gridSpan w:val="3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）知事登録　第　　　　　　　号</w:t>
            </w: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05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277" w:type="dxa"/>
            <w:gridSpan w:val="3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静岡県耐震診断補強相談士　登録　第　　　号</w:t>
            </w: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053" w:type="dxa"/>
            <w:gridSpan w:val="3"/>
            <w:vMerge w:val="restart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耐震評点(</w:t>
            </w:r>
            <w:proofErr w:type="spellStart"/>
            <w:r>
              <w:rPr>
                <w:rFonts w:hint="eastAsia"/>
                <w:sz w:val="21"/>
              </w:rPr>
              <w:t>Iw</w:t>
            </w:r>
            <w:proofErr w:type="spellEnd"/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6" w:type="dxa"/>
            <w:gridSpan w:val="3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補強前（１階）</w:t>
            </w:r>
          </w:p>
        </w:tc>
        <w:tc>
          <w:tcPr>
            <w:tcW w:w="4071" w:type="dxa"/>
            <w:gridSpan w:val="2"/>
          </w:tcPr>
          <w:p w:rsidR="00683C7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Ｘ方向　　　　　Ｙ方向　　　　　</w:t>
            </w: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053" w:type="dxa"/>
            <w:gridSpan w:val="3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1816" w:type="dxa"/>
            <w:gridSpan w:val="3"/>
          </w:tcPr>
          <w:p w:rsidR="00683C75" w:rsidRPr="00011385" w:rsidRDefault="00683C75" w:rsidP="001C23B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補強後（１階）</w:t>
            </w:r>
          </w:p>
        </w:tc>
        <w:tc>
          <w:tcPr>
            <w:tcW w:w="4071" w:type="dxa"/>
            <w:gridSpan w:val="2"/>
          </w:tcPr>
          <w:p w:rsidR="00683C75" w:rsidRDefault="00683C75" w:rsidP="001C23B8">
            <w:pPr>
              <w:rPr>
                <w:sz w:val="21"/>
              </w:rPr>
            </w:pPr>
            <w:r w:rsidRPr="00683C75">
              <w:rPr>
                <w:rFonts w:hint="eastAsia"/>
                <w:sz w:val="21"/>
              </w:rPr>
              <w:t xml:space="preserve">Ｘ方向　　　　　Ｙ方向　　　　　</w:t>
            </w:r>
          </w:p>
        </w:tc>
      </w:tr>
      <w:tr w:rsidR="00683C75" w:rsidRPr="00011385" w:rsidTr="00683C75">
        <w:tc>
          <w:tcPr>
            <w:tcW w:w="2120" w:type="dxa"/>
            <w:vMerge w:val="restart"/>
          </w:tcPr>
          <w:p w:rsidR="00683C75" w:rsidRPr="00011385" w:rsidRDefault="00683C75" w:rsidP="001C23B8">
            <w:pPr>
              <w:ind w:left="227" w:hangingChars="100" w:hanging="227"/>
              <w:rPr>
                <w:sz w:val="21"/>
              </w:rPr>
            </w:pPr>
            <w:r>
              <w:rPr>
                <w:rFonts w:hint="eastAsia"/>
                <w:sz w:val="21"/>
              </w:rPr>
              <w:t>４　耐震補強工事に関する事項</w:t>
            </w:r>
          </w:p>
        </w:tc>
        <w:tc>
          <w:tcPr>
            <w:tcW w:w="611" w:type="dxa"/>
            <w:gridSpan w:val="2"/>
            <w:vMerge w:val="restart"/>
            <w:textDirection w:val="tbRlV"/>
            <w:vAlign w:val="center"/>
          </w:tcPr>
          <w:p w:rsidR="00683C75" w:rsidRPr="00074812" w:rsidRDefault="00683C75" w:rsidP="001C23B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施工業者</w:t>
            </w:r>
          </w:p>
        </w:tc>
        <w:tc>
          <w:tcPr>
            <w:tcW w:w="1271" w:type="dxa"/>
            <w:gridSpan w:val="2"/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11" w:type="dxa"/>
            <w:gridSpan w:val="2"/>
            <w:vMerge/>
          </w:tcPr>
          <w:p w:rsidR="00683C75" w:rsidRPr="00074812" w:rsidRDefault="00683C75" w:rsidP="001C23B8">
            <w:pPr>
              <w:rPr>
                <w:sz w:val="21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683C75" w:rsidRPr="0001138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商号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11" w:type="dxa"/>
            <w:gridSpan w:val="2"/>
            <w:vMerge/>
          </w:tcPr>
          <w:p w:rsidR="00683C75" w:rsidRPr="00074812" w:rsidRDefault="00683C75" w:rsidP="001C23B8">
            <w:pPr>
              <w:rPr>
                <w:sz w:val="21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683C75" w:rsidRPr="00011385" w:rsidRDefault="00683C75" w:rsidP="001C23B8">
            <w:pPr>
              <w:rPr>
                <w:sz w:val="21"/>
              </w:rPr>
            </w:pPr>
            <w:r w:rsidRPr="00683C75">
              <w:rPr>
                <w:rFonts w:hint="eastAsia"/>
                <w:w w:val="98"/>
                <w:kern w:val="0"/>
                <w:sz w:val="21"/>
                <w:fitText w:val="1031" w:id="2073248256"/>
              </w:rPr>
              <w:t>代表者氏</w:t>
            </w:r>
            <w:r w:rsidRPr="00683C75">
              <w:rPr>
                <w:rFonts w:hint="eastAsia"/>
                <w:spacing w:val="2"/>
                <w:w w:val="98"/>
                <w:kern w:val="0"/>
                <w:sz w:val="21"/>
                <w:fitText w:val="1031" w:id="2073248256"/>
              </w:rPr>
              <w:t>名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  <w:tc>
          <w:tcPr>
            <w:tcW w:w="611" w:type="dxa"/>
            <w:gridSpan w:val="2"/>
            <w:vMerge/>
          </w:tcPr>
          <w:p w:rsidR="00683C75" w:rsidRPr="00074812" w:rsidRDefault="00683C75" w:rsidP="001C23B8">
            <w:pPr>
              <w:rPr>
                <w:sz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single" w:sz="4" w:space="0" w:color="auto"/>
            </w:tcBorders>
          </w:tcPr>
          <w:p w:rsidR="00683C75" w:rsidRDefault="00683C75" w:rsidP="001C23B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058" w:type="dxa"/>
            <w:gridSpan w:val="4"/>
          </w:tcPr>
          <w:p w:rsidR="00683C75" w:rsidRPr="00011385" w:rsidRDefault="00683C75" w:rsidP="001C23B8">
            <w:pPr>
              <w:rPr>
                <w:sz w:val="21"/>
              </w:rPr>
            </w:pPr>
          </w:p>
        </w:tc>
      </w:tr>
      <w:tr w:rsidR="00683C75" w:rsidRPr="00011385" w:rsidTr="00683C75">
        <w:tc>
          <w:tcPr>
            <w:tcW w:w="2120" w:type="dxa"/>
            <w:vMerge w:val="restart"/>
          </w:tcPr>
          <w:p w:rsidR="00683C75" w:rsidRPr="00011385" w:rsidRDefault="00683C75" w:rsidP="001C23B8">
            <w:pPr>
              <w:ind w:left="227" w:hangingChars="100" w:hanging="22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５　</w:t>
            </w:r>
            <w:r w:rsidR="00D74F2B">
              <w:rPr>
                <w:rFonts w:hint="eastAsia"/>
                <w:sz w:val="21"/>
              </w:rPr>
              <w:t>経費</w:t>
            </w:r>
            <w:r>
              <w:rPr>
                <w:rFonts w:hint="eastAsia"/>
                <w:sz w:val="21"/>
              </w:rPr>
              <w:t>に関する事項</w:t>
            </w:r>
          </w:p>
        </w:tc>
        <w:tc>
          <w:tcPr>
            <w:tcW w:w="2313" w:type="dxa"/>
            <w:gridSpan w:val="5"/>
          </w:tcPr>
          <w:p w:rsidR="00683C75" w:rsidRDefault="00683C75" w:rsidP="00683C7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補強計画作成</w:t>
            </w:r>
          </w:p>
        </w:tc>
        <w:tc>
          <w:tcPr>
            <w:tcW w:w="2313" w:type="dxa"/>
            <w:gridSpan w:val="2"/>
          </w:tcPr>
          <w:p w:rsidR="00683C75" w:rsidRPr="00011385" w:rsidRDefault="00683C75" w:rsidP="00683C7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工事（概算）</w:t>
            </w:r>
          </w:p>
        </w:tc>
        <w:tc>
          <w:tcPr>
            <w:tcW w:w="2314" w:type="dxa"/>
          </w:tcPr>
          <w:p w:rsidR="00683C75" w:rsidRPr="00011385" w:rsidRDefault="00683C75" w:rsidP="00683C7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</w:tr>
      <w:tr w:rsidR="00683C75" w:rsidRPr="00011385" w:rsidTr="00683C75">
        <w:tc>
          <w:tcPr>
            <w:tcW w:w="2120" w:type="dxa"/>
            <w:vMerge/>
          </w:tcPr>
          <w:p w:rsidR="00683C75" w:rsidRDefault="00683C75" w:rsidP="001C23B8">
            <w:pPr>
              <w:ind w:left="227" w:hangingChars="100" w:hanging="227"/>
              <w:rPr>
                <w:sz w:val="21"/>
              </w:rPr>
            </w:pPr>
          </w:p>
        </w:tc>
        <w:tc>
          <w:tcPr>
            <w:tcW w:w="2313" w:type="dxa"/>
            <w:gridSpan w:val="5"/>
          </w:tcPr>
          <w:p w:rsidR="00683C75" w:rsidRDefault="00683C75" w:rsidP="00683C7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3" w:type="dxa"/>
            <w:gridSpan w:val="2"/>
          </w:tcPr>
          <w:p w:rsidR="00683C75" w:rsidRPr="00011385" w:rsidRDefault="00683C75" w:rsidP="00683C7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4" w:type="dxa"/>
          </w:tcPr>
          <w:p w:rsidR="00683C75" w:rsidRPr="00011385" w:rsidRDefault="00683C75" w:rsidP="00683C7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683C75" w:rsidRPr="00011385" w:rsidTr="00683C75">
        <w:tc>
          <w:tcPr>
            <w:tcW w:w="2120" w:type="dxa"/>
          </w:tcPr>
          <w:p w:rsidR="00683C75" w:rsidRDefault="00683C75" w:rsidP="001C23B8">
            <w:pPr>
              <w:ind w:left="227" w:hangingChars="100" w:hanging="227"/>
              <w:rPr>
                <w:sz w:val="21"/>
              </w:rPr>
            </w:pPr>
            <w:r>
              <w:rPr>
                <w:rFonts w:hint="eastAsia"/>
                <w:sz w:val="21"/>
              </w:rPr>
              <w:t>６　工事予定期間</w:t>
            </w:r>
          </w:p>
        </w:tc>
        <w:tc>
          <w:tcPr>
            <w:tcW w:w="6940" w:type="dxa"/>
            <w:gridSpan w:val="8"/>
          </w:tcPr>
          <w:p w:rsidR="00683C75" w:rsidRPr="00011385" w:rsidRDefault="00683C75" w:rsidP="001C23B8">
            <w:pPr>
              <w:ind w:firstLineChars="100" w:firstLine="22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日から　　　　年　　月　　日まで</w:t>
            </w:r>
          </w:p>
        </w:tc>
      </w:tr>
    </w:tbl>
    <w:p w:rsidR="00B13637" w:rsidRPr="00683C75" w:rsidRDefault="00B13637" w:rsidP="00B13637"/>
    <w:sectPr w:rsidR="00B13637" w:rsidRPr="00683C75" w:rsidSect="003C790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37"/>
    <w:rsid w:val="001048E8"/>
    <w:rsid w:val="002B0FED"/>
    <w:rsid w:val="003C27AE"/>
    <w:rsid w:val="003C7908"/>
    <w:rsid w:val="00520DD3"/>
    <w:rsid w:val="00580F3E"/>
    <w:rsid w:val="00683C75"/>
    <w:rsid w:val="007C4B28"/>
    <w:rsid w:val="00B13637"/>
    <w:rsid w:val="00D74F2B"/>
    <w:rsid w:val="00D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C04E4"/>
  <w15:chartTrackingRefBased/>
  <w15:docId w15:val="{6EE484F7-B94D-4B23-B642-853CBD02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Sakamoto</dc:creator>
  <cp:keywords/>
  <dc:description/>
  <cp:lastModifiedBy>辻本　恕常</cp:lastModifiedBy>
  <cp:revision>7</cp:revision>
  <dcterms:created xsi:type="dcterms:W3CDTF">2019-11-17T04:07:00Z</dcterms:created>
  <dcterms:modified xsi:type="dcterms:W3CDTF">2022-05-01T05:00:00Z</dcterms:modified>
</cp:coreProperties>
</file>